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F3A40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26FB3">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112B5">
        <w:rPr>
          <w:rFonts w:cs="Arial"/>
          <w:b/>
          <w:noProof/>
          <w:sz w:val="24"/>
          <w:szCs w:val="24"/>
        </w:rPr>
        <w:t>9568</w:t>
      </w:r>
    </w:p>
    <w:p w14:paraId="7CB45193" w14:textId="290154A0" w:rsidR="001E41F3" w:rsidRPr="0083473C" w:rsidRDefault="00026FB3"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A112B5">
        <w:rPr>
          <w:rFonts w:ascii="Arial" w:hAnsi="Arial" w:cs="Arial"/>
          <w:b/>
          <w:noProof/>
          <w:color w:val="0000FF"/>
        </w:rPr>
        <w:t xml:space="preserve"> S2-2308933</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4FAAD" w:rsidR="001E41F3" w:rsidRPr="00410371" w:rsidRDefault="000E3290" w:rsidP="000A04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44A">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AC7BF" w:rsidR="001E41F3" w:rsidRPr="00410371" w:rsidRDefault="000E3290" w:rsidP="00783F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3FD3">
              <w:rPr>
                <w:b/>
                <w:noProof/>
                <w:sz w:val="28"/>
              </w:rPr>
              <w:t>0293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9A7DF" w:rsidR="001E41F3" w:rsidRPr="00410371" w:rsidRDefault="00A112B5" w:rsidP="00783FD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0DA9E" w:rsidR="001E41F3" w:rsidRPr="00410371" w:rsidRDefault="000E3290" w:rsidP="000A04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44A">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BC3F8" w:rsidR="001E41F3" w:rsidRDefault="005823F2" w:rsidP="000D1B71">
            <w:pPr>
              <w:pStyle w:val="CRCoverPage"/>
              <w:spacing w:after="0"/>
              <w:ind w:left="100"/>
              <w:rPr>
                <w:noProof/>
              </w:rPr>
            </w:pPr>
            <w:r>
              <w:fldChar w:fldCharType="begin"/>
            </w:r>
            <w:r>
              <w:instrText xml:space="preserve"> DOCPROPERTY  CrTitle  \* MERGEFORMAT </w:instrText>
            </w:r>
            <w:r>
              <w:fldChar w:fldCharType="separate"/>
            </w:r>
            <w:r w:rsidR="000D1B71" w:rsidRPr="000D1B71">
              <w:t>Clarification on the MBS Security function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A392" w:rsidR="001E41F3" w:rsidRDefault="000E3290" w:rsidP="00880C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0CB3">
              <w:rPr>
                <w:noProof/>
              </w:rPr>
              <w:fldChar w:fldCharType="begin"/>
            </w:r>
            <w:r w:rsidR="00880CB3">
              <w:rPr>
                <w:noProof/>
              </w:rPr>
              <w:instrText xml:space="preserve"> DOCPROPERTY  RelatedWis  \* MERGEFORMAT </w:instrText>
            </w:r>
            <w:r w:rsidR="00880CB3">
              <w:rPr>
                <w:noProof/>
              </w:rPr>
              <w:fldChar w:fldCharType="separate"/>
            </w:r>
            <w:r w:rsidR="00880CB3">
              <w:rPr>
                <w:noProof/>
              </w:rPr>
              <w:t>5MBS</w:t>
            </w:r>
            <w:r w:rsidR="00880CB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EF946" w:rsidR="001E41F3" w:rsidRDefault="0083473C" w:rsidP="00026FB3">
            <w:pPr>
              <w:pStyle w:val="CRCoverPage"/>
              <w:spacing w:after="0"/>
              <w:ind w:left="100"/>
              <w:rPr>
                <w:noProof/>
              </w:rPr>
            </w:pPr>
            <w:r>
              <w:rPr>
                <w:noProof/>
              </w:rPr>
              <w:t>2023-0</w:t>
            </w:r>
            <w:r w:rsidR="00026FB3">
              <w:rPr>
                <w:noProof/>
              </w:rPr>
              <w:t>8</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FB9C6" w14:textId="77777777" w:rsidR="00F471FB" w:rsidRDefault="004C14B3" w:rsidP="00F471FB">
            <w:pPr>
              <w:pStyle w:val="CRCoverPage"/>
              <w:spacing w:after="0"/>
              <w:ind w:left="100"/>
              <w:rPr>
                <w:rFonts w:cs="Arial"/>
              </w:rPr>
            </w:pPr>
            <w:r>
              <w:rPr>
                <w:noProof/>
              </w:rPr>
              <w:t xml:space="preserve">In the SA3 </w:t>
            </w:r>
            <w:r w:rsidR="00954DB8">
              <w:rPr>
                <w:noProof/>
              </w:rPr>
              <w:t xml:space="preserve">reply </w:t>
            </w:r>
            <w:r>
              <w:rPr>
                <w:noProof/>
              </w:rPr>
              <w:t>LS (</w:t>
            </w:r>
            <w:r w:rsidRPr="004C14B3">
              <w:rPr>
                <w:noProof/>
              </w:rPr>
              <w:t>S2-2308332</w:t>
            </w:r>
            <w:r>
              <w:rPr>
                <w:noProof/>
              </w:rPr>
              <w:t xml:space="preserve">) on </w:t>
            </w:r>
            <w:r w:rsidR="00954DB8" w:rsidRPr="006B5230">
              <w:rPr>
                <w:rFonts w:cs="Arial"/>
                <w:bCs/>
              </w:rPr>
              <w:t>Security architecture for 5G multicast/broadcast services</w:t>
            </w:r>
            <w:r w:rsidR="00954DB8">
              <w:rPr>
                <w:rFonts w:cs="Arial"/>
                <w:bCs/>
              </w:rPr>
              <w:t xml:space="preserve">, SA3 agrees that </w:t>
            </w:r>
            <w:r w:rsidR="00954DB8">
              <w:rPr>
                <w:rFonts w:cs="Arial"/>
              </w:rPr>
              <w:t xml:space="preserve">the MBSSF </w:t>
            </w:r>
            <w:r w:rsidR="00954DB8" w:rsidRPr="00F471FB">
              <w:rPr>
                <w:rFonts w:cs="Arial"/>
              </w:rPr>
              <w:t>needs to be</w:t>
            </w:r>
            <w:r w:rsidR="00954DB8">
              <w:rPr>
                <w:rFonts w:cs="Arial"/>
              </w:rPr>
              <w:t xml:space="preserve"> (not only "can be") located in </w:t>
            </w:r>
            <w:r w:rsidR="00954DB8" w:rsidRPr="00887592">
              <w:rPr>
                <w:rFonts w:cs="Arial"/>
              </w:rPr>
              <w:t>MBSF or MBSTF</w:t>
            </w:r>
            <w:r w:rsidR="00954DB8">
              <w:rPr>
                <w:rFonts w:cs="Arial"/>
              </w:rPr>
              <w:t xml:space="preserve"> in Rel-17. The clause W4.1 in TS 33.501 is also updated accordingly</w:t>
            </w:r>
            <w:r w:rsidR="00F471FB">
              <w:rPr>
                <w:rFonts w:cs="Arial"/>
              </w:rPr>
              <w:t xml:space="preserve"> (S3-</w:t>
            </w:r>
            <w:r w:rsidR="00F471FB" w:rsidRPr="00F471FB">
              <w:rPr>
                <w:rFonts w:cs="Arial"/>
              </w:rPr>
              <w:t>233165</w:t>
            </w:r>
            <w:r w:rsidR="00F471FB">
              <w:rPr>
                <w:rFonts w:cs="Arial"/>
              </w:rPr>
              <w:t>, 33.501 CR#1619).</w:t>
            </w:r>
          </w:p>
          <w:p w14:paraId="409387EE" w14:textId="27D86715" w:rsidR="00F471FB" w:rsidRDefault="0010304B" w:rsidP="00F471FB">
            <w:pPr>
              <w:pStyle w:val="CRCoverPage"/>
              <w:spacing w:after="0"/>
              <w:ind w:left="100"/>
              <w:rPr>
                <w:rFonts w:cs="Arial"/>
                <w:lang w:eastAsia="zh-CN"/>
              </w:rPr>
            </w:pPr>
            <w:r>
              <w:rPr>
                <w:rFonts w:cs="Arial" w:hint="eastAsia"/>
                <w:lang w:eastAsia="zh-CN"/>
              </w:rPr>
              <w:t>In the 33.501 CR#1619, it clarifies:</w:t>
            </w:r>
          </w:p>
          <w:p w14:paraId="7A7FCDD8" w14:textId="5F6272F0" w:rsidR="00F471FB" w:rsidRDefault="00F471FB">
            <w:pPr>
              <w:pStyle w:val="CRCoverPage"/>
              <w:spacing w:after="0"/>
              <w:ind w:left="100"/>
              <w:rPr>
                <w:rFonts w:cs="Arial"/>
              </w:rPr>
            </w:pPr>
            <w:r>
              <w:t xml:space="preserve">The </w:t>
            </w:r>
            <w:r w:rsidRPr="00794600">
              <w:rPr>
                <w:lang w:eastAsia="zh-CN"/>
              </w:rPr>
              <w:t>MBS Security Function (</w:t>
            </w:r>
            <w:r w:rsidRPr="00A70C3A">
              <w:rPr>
                <w:highlight w:val="yellow"/>
              </w:rPr>
              <w:t xml:space="preserve">MBSSF) is a logical function, which </w:t>
            </w:r>
            <w:r w:rsidRPr="00A70C3A">
              <w:rPr>
                <w:highlight w:val="yellow"/>
                <w:lang w:eastAsia="zh-CN"/>
              </w:rPr>
              <w:t>needs to be collocated with either MBSF or MBSTF</w:t>
            </w:r>
            <w:r w:rsidRPr="008D7B7B">
              <w:rPr>
                <w:lang w:eastAsia="zh-CN"/>
              </w:rPr>
              <w:t xml:space="preserve">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 In case of the control-plane procedure</w:t>
            </w:r>
            <w:r w:rsidRPr="00794600">
              <w:rPr>
                <w:lang w:eastAsia="zh-CN"/>
              </w:rPr>
              <w:t xml:space="preserve">, the </w:t>
            </w:r>
            <w:r>
              <w:rPr>
                <w:lang w:eastAsia="zh-CN"/>
              </w:rPr>
              <w:t>k</w:t>
            </w:r>
            <w:r w:rsidRPr="00794600">
              <w:rPr>
                <w:lang w:eastAsia="zh-CN"/>
              </w:rPr>
              <w:t>ey derivation, management and distribution in MBSF and MBSTF</w:t>
            </w:r>
            <w:r>
              <w:rPr>
                <w:lang w:eastAsia="zh-CN"/>
              </w:rPr>
              <w:t xml:space="preserve"> can</w:t>
            </w:r>
            <w:r w:rsidRPr="00797488">
              <w:rPr>
                <w:lang w:eastAsia="zh-CN"/>
              </w:rPr>
              <w:t xml:space="preserve"> be achieved</w:t>
            </w:r>
            <w:r w:rsidRPr="00794600">
              <w:rPr>
                <w:lang w:eastAsia="zh-CN"/>
              </w:rPr>
              <w:t xml:space="preserve"> in MBSSF.</w:t>
            </w:r>
          </w:p>
          <w:p w14:paraId="708AA7DE" w14:textId="5EE0382D" w:rsidR="004C14B3" w:rsidRDefault="0010304B" w:rsidP="0010304B">
            <w:pPr>
              <w:pStyle w:val="CRCoverPage"/>
              <w:spacing w:after="0"/>
              <w:ind w:left="100"/>
              <w:rPr>
                <w:noProof/>
              </w:rPr>
            </w:pPr>
            <w:r>
              <w:rPr>
                <w:rFonts w:cs="Arial" w:hint="eastAsia"/>
                <w:lang w:eastAsia="zh-CN"/>
              </w:rPr>
              <w:t>T</w:t>
            </w:r>
            <w:r>
              <w:rPr>
                <w:rFonts w:cs="Arial"/>
                <w:lang w:eastAsia="zh-CN"/>
              </w:rPr>
              <w:t>his CR proposes to update 23.247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EA1E8" w:rsidR="001E41F3" w:rsidRDefault="004C6575" w:rsidP="00A70C3A">
            <w:pPr>
              <w:pStyle w:val="CRCoverPage"/>
              <w:spacing w:after="0"/>
              <w:ind w:left="100"/>
              <w:rPr>
                <w:noProof/>
                <w:lang w:eastAsia="zh-CN"/>
              </w:rPr>
            </w:pPr>
            <w:r w:rsidRPr="000D1B71">
              <w:rPr>
                <w:rFonts w:eastAsia="等线"/>
                <w:lang w:eastAsia="ko-KR"/>
              </w:rPr>
              <w:t xml:space="preserve">MBS security function is </w:t>
            </w:r>
            <w:r w:rsidRPr="008D7B7B">
              <w:rPr>
                <w:lang w:eastAsia="zh-CN"/>
              </w:rPr>
              <w:t>collocated</w:t>
            </w:r>
            <w:r>
              <w:rPr>
                <w:lang w:eastAsia="zh-CN"/>
              </w:rPr>
              <w:t xml:space="preserve"> </w:t>
            </w:r>
            <w:r>
              <w:rPr>
                <w:rFonts w:eastAsia="等线"/>
                <w:lang w:eastAsia="ko-KR"/>
              </w:rPr>
              <w:t xml:space="preserve">with </w:t>
            </w:r>
            <w:r w:rsidRPr="000D1B71">
              <w:rPr>
                <w:rFonts w:eastAsia="等线"/>
                <w:lang w:eastAsia="ko-KR"/>
              </w:rPr>
              <w:t>the MBSF/MBSTF</w:t>
            </w:r>
            <w:bookmarkStart w:id="1" w:name="_GoBack"/>
            <w:bookmarkEnd w:id="1"/>
            <w:r>
              <w:rPr>
                <w:rFonts w:eastAsia="等线"/>
                <w:lang w:eastAsia="ko-KR"/>
              </w:rPr>
              <w:t>.</w:t>
            </w:r>
            <w:r w:rsidR="000A285C">
              <w:rPr>
                <w:rFonts w:eastAsia="等线"/>
                <w:lang w:eastAsia="ko-KR"/>
              </w:rPr>
              <w:t xml:space="preserve"> In the MBS session update procedure, it clarifies that case “</w:t>
            </w:r>
            <w:r w:rsidR="000A285C" w:rsidRPr="00E53430">
              <w:rPr>
                <w:rFonts w:eastAsia="等线"/>
              </w:rPr>
              <w:t xml:space="preserve">If the </w:t>
            </w:r>
            <w:r w:rsidR="000A285C" w:rsidRPr="000D1B71">
              <w:rPr>
                <w:rFonts w:eastAsia="等线"/>
                <w:lang w:eastAsia="ko-KR"/>
              </w:rPr>
              <w:t xml:space="preserve">MBS security function is </w:t>
            </w:r>
            <w:r w:rsidR="000A285C" w:rsidRPr="008D7B7B">
              <w:rPr>
                <w:lang w:eastAsia="zh-CN"/>
              </w:rPr>
              <w:t>collocated</w:t>
            </w:r>
            <w:r w:rsidR="000A285C">
              <w:rPr>
                <w:lang w:eastAsia="zh-CN"/>
              </w:rPr>
              <w:t xml:space="preserve"> with </w:t>
            </w:r>
            <w:r w:rsidR="000A285C" w:rsidRPr="00E53430">
              <w:rPr>
                <w:rFonts w:eastAsia="等线"/>
              </w:rPr>
              <w:t>MBSF</w:t>
            </w:r>
            <w:r w:rsidR="000A285C">
              <w:rPr>
                <w:rFonts w:eastAsia="等线"/>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DF2A0" w:rsidR="001E41F3" w:rsidRDefault="000A285C">
            <w:pPr>
              <w:pStyle w:val="CRCoverPage"/>
              <w:spacing w:after="0"/>
              <w:ind w:left="100"/>
              <w:rPr>
                <w:noProof/>
                <w:lang w:eastAsia="zh-CN"/>
              </w:rPr>
            </w:pPr>
            <w:r>
              <w:rPr>
                <w:rFonts w:hint="eastAsia"/>
                <w:noProof/>
                <w:lang w:eastAsia="zh-CN"/>
              </w:rPr>
              <w:t>T</w:t>
            </w:r>
            <w:r>
              <w:rPr>
                <w:noProof/>
                <w:lang w:eastAsia="zh-CN"/>
              </w:rPr>
              <w:t xml:space="preserve">he </w:t>
            </w:r>
            <w:r w:rsidR="00284CAB" w:rsidRPr="000D1B71">
              <w:rPr>
                <w:rFonts w:eastAsia="等线"/>
                <w:lang w:eastAsia="ko-KR"/>
              </w:rPr>
              <w:t>MBS security function</w:t>
            </w:r>
            <w:r w:rsidR="00284CAB">
              <w:rPr>
                <w:rFonts w:eastAsia="等线"/>
                <w:lang w:eastAsia="ko-KR"/>
              </w:rPr>
              <w:t xml:space="preserve"> in </w:t>
            </w:r>
            <w:r>
              <w:rPr>
                <w:noProof/>
                <w:lang w:eastAsia="zh-CN"/>
              </w:rPr>
              <w:t xml:space="preserve">23.247 </w:t>
            </w:r>
            <w:r w:rsidR="00284CAB">
              <w:rPr>
                <w:noProof/>
                <w:lang w:eastAsia="zh-CN"/>
              </w:rPr>
              <w:t>is not align with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508C" w:rsidR="001E41F3" w:rsidRDefault="00070A2A" w:rsidP="00070A2A">
            <w:pPr>
              <w:pStyle w:val="CRCoverPage"/>
              <w:spacing w:after="0"/>
              <w:ind w:left="100"/>
              <w:rPr>
                <w:noProof/>
                <w:lang w:eastAsia="zh-CN"/>
              </w:rPr>
            </w:pPr>
            <w:r>
              <w:rPr>
                <w:rFonts w:hint="eastAsia"/>
                <w:noProof/>
                <w:lang w:eastAsia="zh-CN"/>
              </w:rPr>
              <w:t>6.13, 7.1.1.6, 7.2.6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6965FE25" w14:textId="77777777" w:rsidR="000D1B71" w:rsidRPr="000D1B71" w:rsidRDefault="000D1B71" w:rsidP="000D1B71">
      <w:pPr>
        <w:keepNext/>
        <w:keepLines/>
        <w:spacing w:before="180"/>
        <w:ind w:left="1134" w:hanging="1134"/>
        <w:outlineLvl w:val="1"/>
        <w:rPr>
          <w:rFonts w:ascii="Arial" w:eastAsia="等线" w:hAnsi="Arial"/>
          <w:sz w:val="32"/>
          <w:lang w:eastAsia="ko-KR"/>
        </w:rPr>
      </w:pPr>
      <w:bookmarkStart w:id="3" w:name="_Toc131154857"/>
      <w:bookmarkStart w:id="4" w:name="_Toc138249282"/>
      <w:r w:rsidRPr="000D1B71">
        <w:rPr>
          <w:rFonts w:ascii="Arial" w:eastAsia="等线" w:hAnsi="Arial"/>
          <w:sz w:val="32"/>
          <w:lang w:eastAsia="ko-KR"/>
        </w:rPr>
        <w:t>6.13</w:t>
      </w:r>
      <w:r w:rsidRPr="000D1B71">
        <w:rPr>
          <w:rFonts w:ascii="Arial" w:eastAsia="等线" w:hAnsi="Arial"/>
          <w:sz w:val="32"/>
          <w:lang w:eastAsia="ko-KR"/>
        </w:rPr>
        <w:tab/>
        <w:t>MBS Security function</w:t>
      </w:r>
      <w:bookmarkEnd w:id="3"/>
      <w:bookmarkEnd w:id="4"/>
    </w:p>
    <w:p w14:paraId="08D3B70C" w14:textId="598E659A" w:rsidR="000D1B71" w:rsidRPr="000D1B71" w:rsidRDefault="005F47AC" w:rsidP="000D1B71">
      <w:pPr>
        <w:rPr>
          <w:rFonts w:eastAsia="等线"/>
          <w:lang w:eastAsia="ko-KR"/>
        </w:rPr>
      </w:pPr>
      <w:ins w:id="5" w:author="zte-v3" w:date="2023-08-07T16:39:00Z">
        <w:r w:rsidRPr="00794600">
          <w:rPr>
            <w:lang w:eastAsia="zh-CN"/>
          </w:rPr>
          <w:t xml:space="preserve">MBS </w:t>
        </w:r>
      </w:ins>
      <w:r w:rsidR="000D1B71" w:rsidRPr="000D1B71">
        <w:rPr>
          <w:rFonts w:eastAsia="等线"/>
          <w:lang w:eastAsia="ko-KR"/>
        </w:rPr>
        <w:t>Security function may be used to protect MBS related signalling/data. Detailed descriptions of security requirements, procedures and handling for 5G Multicast/Broadcast Service (MBS) are provided in TS 33.501 [20].</w:t>
      </w:r>
    </w:p>
    <w:p w14:paraId="3D220686" w14:textId="58A99845" w:rsidR="000D1B71" w:rsidRPr="000D1B71" w:rsidRDefault="000D1B71" w:rsidP="000D1B71">
      <w:pPr>
        <w:rPr>
          <w:rFonts w:eastAsia="等线"/>
          <w:lang w:eastAsia="ko-KR"/>
        </w:rPr>
      </w:pPr>
      <w:r w:rsidRPr="000D1B71">
        <w:rPr>
          <w:rFonts w:eastAsia="等线"/>
          <w:lang w:eastAsia="ko-KR"/>
        </w:rPr>
        <w:t xml:space="preserve">MBS security function is </w:t>
      </w:r>
      <w:ins w:id="6" w:author="zte-v3" w:date="2023-08-07T16:40:00Z">
        <w:r w:rsidR="005F47AC" w:rsidRPr="008D7B7B">
          <w:rPr>
            <w:lang w:eastAsia="zh-CN"/>
          </w:rPr>
          <w:t xml:space="preserve">collocated </w:t>
        </w:r>
      </w:ins>
      <w:del w:id="7" w:author="zte-v3" w:date="2023-08-07T16:40:00Z">
        <w:r w:rsidRPr="000D1B71" w:rsidDel="005F47AC">
          <w:rPr>
            <w:rFonts w:eastAsia="等线"/>
            <w:lang w:eastAsia="ko-KR"/>
          </w:rPr>
          <w:delText>implemented in</w:delText>
        </w:r>
      </w:del>
      <w:r w:rsidRPr="000D1B71">
        <w:rPr>
          <w:rFonts w:eastAsia="等线"/>
          <w:lang w:eastAsia="ko-KR"/>
        </w:rPr>
        <w:t xml:space="preserve"> </w:t>
      </w:r>
      <w:ins w:id="8" w:author="zte-v3" w:date="2023-08-07T16:40:00Z">
        <w:r w:rsidR="005F47AC">
          <w:rPr>
            <w:rFonts w:eastAsia="等线"/>
            <w:lang w:eastAsia="ko-KR"/>
          </w:rPr>
          <w:t xml:space="preserve">with </w:t>
        </w:r>
      </w:ins>
      <w:r w:rsidRPr="000D1B71">
        <w:rPr>
          <w:rFonts w:eastAsia="等线"/>
          <w:lang w:eastAsia="ko-KR"/>
        </w:rPr>
        <w:t>the MBSF/MBSTF so that it can be applied only when MBSF/MBSTF are used (i.e. Configuration option 2 and 3). For configuration option 1 how to support MBS security is out of scope of this specification.</w:t>
      </w:r>
    </w:p>
    <w:p w14:paraId="5D61213D" w14:textId="77777777" w:rsidR="000D1B71" w:rsidRPr="000D1B71" w:rsidRDefault="000D1B71" w:rsidP="000D1B71">
      <w:pPr>
        <w:rPr>
          <w:rFonts w:eastAsia="等线"/>
        </w:rPr>
      </w:pPr>
      <w:r w:rsidRPr="000D1B71">
        <w:rPr>
          <w:rFonts w:eastAsia="等线"/>
        </w:rPr>
        <w:t>The following additions to the MBS procedures for multicast Session in the present specification apply if the functionalities of MBS security for control plane procedure for multicast as defined in TS 33.501 [20] is used:</w:t>
      </w:r>
    </w:p>
    <w:p w14:paraId="724503D7"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The multicast session security context, as defined in TS 33.501 [20], is used to protect MBS traffic of an MBS session. During the session establishment and when a UE joins, the multicast session security context contains MSK and MTK.</w:t>
      </w:r>
    </w:p>
    <w:p w14:paraId="5CB13169"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The UEs in the MBS session use the received multicast session security context to process the protected MBS traffic.</w:t>
      </w:r>
    </w:p>
    <w:p w14:paraId="14C16EFA"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 xml:space="preserve">MBSF distributes the multicast session security context to the MB-SMF via the </w:t>
      </w:r>
      <w:proofErr w:type="spellStart"/>
      <w:r w:rsidRPr="000D1B71">
        <w:rPr>
          <w:rFonts w:eastAsia="等线"/>
        </w:rPr>
        <w:t>Nmbsmf_MBSSession_Create</w:t>
      </w:r>
      <w:proofErr w:type="spellEnd"/>
      <w:r w:rsidRPr="000D1B71">
        <w:rPr>
          <w:rFonts w:eastAsia="等线"/>
        </w:rPr>
        <w:t xml:space="preserve"> Request or </w:t>
      </w:r>
      <w:proofErr w:type="spellStart"/>
      <w:r w:rsidRPr="000D1B71">
        <w:rPr>
          <w:rFonts w:eastAsia="等线"/>
        </w:rPr>
        <w:t>Nmbsmf_MBSSession_Update</w:t>
      </w:r>
      <w:proofErr w:type="spellEnd"/>
      <w:r w:rsidRPr="000D1B71">
        <w:rPr>
          <w:rFonts w:eastAsia="等线"/>
        </w:rPr>
        <w:t xml:space="preserve"> Request message.</w:t>
      </w:r>
    </w:p>
    <w:p w14:paraId="5BCB1A86"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 xml:space="preserve">The SMF interacts with the MB-SMF to obtain the multicast session security context. The MB-SMF provides the security context in the </w:t>
      </w:r>
      <w:proofErr w:type="spellStart"/>
      <w:r w:rsidRPr="000D1B71">
        <w:rPr>
          <w:rFonts w:eastAsia="等线"/>
        </w:rPr>
        <w:t>Nmbsmf_MBSSession_ContextStatusSubscribe</w:t>
      </w:r>
      <w:proofErr w:type="spellEnd"/>
      <w:r w:rsidRPr="000D1B71">
        <w:rPr>
          <w:rFonts w:eastAsia="等线"/>
        </w:rPr>
        <w:t xml:space="preserve"> response message and in the </w:t>
      </w:r>
      <w:proofErr w:type="spellStart"/>
      <w:r w:rsidRPr="000D1B71">
        <w:rPr>
          <w:rFonts w:eastAsia="等线"/>
        </w:rPr>
        <w:t>Nmbsmf_MBSSession_ContextStatusNotify</w:t>
      </w:r>
      <w:proofErr w:type="spellEnd"/>
      <w:r w:rsidRPr="000D1B71">
        <w:rPr>
          <w:rFonts w:eastAsia="等线"/>
        </w:rPr>
        <w:t xml:space="preserve"> request message.</w:t>
      </w:r>
    </w:p>
    <w:p w14:paraId="19C57F3E"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If the UE is authorized to join the Multicast MBS session, the SMF shall provide the multicast session security context to the UE in N1 SM container if it received the multicast session security context from the MB-SMF.</w:t>
      </w:r>
    </w:p>
    <w:p w14:paraId="48AF2AF7" w14:textId="77777777" w:rsidR="000D1B71" w:rsidRPr="000D1B71" w:rsidRDefault="000D1B71" w:rsidP="000D1B71">
      <w:pPr>
        <w:ind w:left="568" w:hanging="284"/>
        <w:rPr>
          <w:rFonts w:eastAsia="等线"/>
        </w:rPr>
      </w:pPr>
      <w:r w:rsidRPr="000D1B71">
        <w:rPr>
          <w:rFonts w:eastAsia="等线"/>
        </w:rPr>
        <w:t>-</w:t>
      </w:r>
      <w:r w:rsidRPr="000D1B71">
        <w:rPr>
          <w:rFonts w:eastAsia="等线"/>
        </w:rP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03101D7A" w14:textId="77777777" w:rsidR="000D1B71" w:rsidRPr="000D1B71" w:rsidRDefault="000D1B71" w:rsidP="000D1B71">
      <w:pPr>
        <w:keepLines/>
        <w:ind w:left="1135" w:hanging="851"/>
        <w:rPr>
          <w:rFonts w:eastAsia="等线"/>
        </w:rPr>
      </w:pPr>
      <w:r w:rsidRPr="000D1B71">
        <w:rPr>
          <w:rFonts w:eastAsia="等线"/>
        </w:rPr>
        <w:t>NOTE 1:</w:t>
      </w:r>
      <w:r w:rsidRPr="000D1B71">
        <w:rPr>
          <w:rFonts w:eastAsia="等线"/>
        </w:rPr>
        <w:tab/>
        <w:t xml:space="preserve">If no MSK but only the MTK is to be updated, the session update described in the previous bullet is not </w:t>
      </w:r>
      <w:r w:rsidRPr="000D1B71">
        <w:rPr>
          <w:rFonts w:eastAsia="等线"/>
        </w:rPr>
        <w:t>triggered and the MTK is updated as defined in TS 33.501 [20].</w:t>
      </w:r>
    </w:p>
    <w:p w14:paraId="1C477956" w14:textId="01E2EC42" w:rsidR="000D1B71" w:rsidRPr="000D1B71" w:rsidRDefault="000D1B71" w:rsidP="000D1B71">
      <w:pPr>
        <w:keepLines/>
        <w:ind w:left="1135" w:hanging="851"/>
        <w:rPr>
          <w:rFonts w:eastAsia="等线"/>
        </w:rPr>
      </w:pPr>
      <w:r w:rsidRPr="000D1B71">
        <w:rPr>
          <w:rFonts w:eastAsia="等线"/>
        </w:rPr>
        <w:t>NOTE 2:</w:t>
      </w:r>
      <w:r w:rsidRPr="000D1B71">
        <w:rPr>
          <w:rFonts w:eastAsia="等线"/>
        </w:rPr>
        <w:tab/>
        <w:t>Interaction between MBSF and MBSTF will be defined in TS 33.501 [20] and TS 26.502 [18].</w:t>
      </w:r>
    </w:p>
    <w:p w14:paraId="7D068B91" w14:textId="35831449" w:rsidR="000D1B71" w:rsidRPr="000D1B71" w:rsidRDefault="000D1B71" w:rsidP="000D1B71">
      <w:pPr>
        <w:keepLines/>
        <w:ind w:left="1135" w:hanging="851"/>
        <w:rPr>
          <w:rFonts w:eastAsia="等线"/>
        </w:rPr>
      </w:pPr>
      <w:r w:rsidRPr="000D1B71">
        <w:rPr>
          <w:rFonts w:eastAsia="等线"/>
        </w:rPr>
        <w:t>NOTE 3:</w:t>
      </w:r>
      <w:r w:rsidRPr="000D1B71">
        <w:rPr>
          <w:rFonts w:eastAsia="等线"/>
        </w:rPr>
        <w:tab/>
        <w:t xml:space="preserve">The additions to the user plane procedure to support the security function for multicast and broadcast can </w:t>
      </w:r>
      <w:r w:rsidRPr="000D1B71">
        <w:rPr>
          <w:rFonts w:eastAsia="等线"/>
        </w:rPr>
        <w:t>be used as defined in TS 33.501 [20].</w:t>
      </w:r>
    </w:p>
    <w:p w14:paraId="06B66AF5" w14:textId="77777777" w:rsidR="00E53430" w:rsidRPr="00E53430" w:rsidRDefault="00E53430" w:rsidP="00E53430">
      <w:pPr>
        <w:rPr>
          <w:noProof/>
        </w:rPr>
      </w:pPr>
    </w:p>
    <w:p w14:paraId="1F31FC38" w14:textId="77777777" w:rsidR="00E53430" w:rsidRPr="002800F7" w:rsidRDefault="00E53430" w:rsidP="00E534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BA18419" w14:textId="77777777" w:rsidR="00E53430" w:rsidRDefault="00E53430">
      <w:pPr>
        <w:rPr>
          <w:noProof/>
        </w:rPr>
      </w:pPr>
    </w:p>
    <w:p w14:paraId="34C3E5F5" w14:textId="77777777" w:rsidR="00E53430" w:rsidRPr="00E53430" w:rsidRDefault="00E53430" w:rsidP="00E53430">
      <w:pPr>
        <w:keepNext/>
        <w:keepLines/>
        <w:spacing w:before="120"/>
        <w:ind w:left="1418" w:hanging="1418"/>
        <w:outlineLvl w:val="3"/>
        <w:rPr>
          <w:rFonts w:ascii="Arial" w:eastAsia="等线" w:hAnsi="Arial"/>
          <w:sz w:val="24"/>
        </w:rPr>
      </w:pPr>
      <w:bookmarkStart w:id="9" w:name="_Toc131154867"/>
      <w:bookmarkStart w:id="10" w:name="_Toc138249292"/>
      <w:r w:rsidRPr="00E53430">
        <w:rPr>
          <w:rFonts w:ascii="Arial" w:eastAsia="等线" w:hAnsi="Arial"/>
          <w:sz w:val="24"/>
        </w:rPr>
        <w:t>7.1.1.6</w:t>
      </w:r>
      <w:r w:rsidRPr="00E53430">
        <w:rPr>
          <w:rFonts w:ascii="Arial" w:eastAsia="等线" w:hAnsi="Arial"/>
          <w:sz w:val="24"/>
        </w:rPr>
        <w:tab/>
        <w:t>MBS Session Update without PCC</w:t>
      </w:r>
      <w:bookmarkEnd w:id="9"/>
      <w:bookmarkEnd w:id="10"/>
    </w:p>
    <w:p w14:paraId="5A59BCBF" w14:textId="77777777" w:rsidR="00E53430" w:rsidRPr="00E53430" w:rsidRDefault="00E53430" w:rsidP="00E53430">
      <w:pPr>
        <w:rPr>
          <w:rFonts w:eastAsia="等线"/>
        </w:rPr>
      </w:pPr>
      <w:r w:rsidRPr="00E53430">
        <w:rPr>
          <w:rFonts w:eastAsia="等线"/>
        </w:rPr>
        <w:t xml:space="preserve">This procedure is used by the AF to update the MBS service area and/or MBS Service Information. Updating MBS Service Information may lead to addition of new MBS </w:t>
      </w:r>
      <w:proofErr w:type="spellStart"/>
      <w:r w:rsidRPr="00E53430">
        <w:rPr>
          <w:rFonts w:eastAsia="等线"/>
        </w:rPr>
        <w:t>QoS</w:t>
      </w:r>
      <w:proofErr w:type="spellEnd"/>
      <w:r w:rsidRPr="00E53430">
        <w:rPr>
          <w:rFonts w:eastAsia="等线"/>
        </w:rPr>
        <w:t xml:space="preserve"> Flow(s), removal of existing MBS </w:t>
      </w:r>
      <w:proofErr w:type="spellStart"/>
      <w:r w:rsidRPr="00E53430">
        <w:rPr>
          <w:rFonts w:eastAsia="等线"/>
        </w:rPr>
        <w:t>QoS</w:t>
      </w:r>
      <w:proofErr w:type="spellEnd"/>
      <w:r w:rsidRPr="00E53430">
        <w:rPr>
          <w:rFonts w:eastAsia="等线"/>
        </w:rPr>
        <w:t xml:space="preserve"> Flow(s) or update of existing MBS </w:t>
      </w:r>
      <w:proofErr w:type="spellStart"/>
      <w:r w:rsidRPr="00E53430">
        <w:rPr>
          <w:rFonts w:eastAsia="等线"/>
        </w:rPr>
        <w:t>QoS</w:t>
      </w:r>
      <w:proofErr w:type="spellEnd"/>
      <w:r w:rsidRPr="00E53430">
        <w:rPr>
          <w:rFonts w:eastAsia="等线"/>
        </w:rPr>
        <w:t xml:space="preserve"> Flow(s). The procedure applies to both multicast and broadcast communications unless otherwise stated.</w:t>
      </w:r>
    </w:p>
    <w:p w14:paraId="3FAAD5EF" w14:textId="28502352" w:rsidR="00E53430" w:rsidRPr="00E53430" w:rsidRDefault="00E53430" w:rsidP="00E53430">
      <w:pPr>
        <w:rPr>
          <w:rFonts w:eastAsia="等线"/>
        </w:rPr>
      </w:pPr>
      <w:r w:rsidRPr="00E53430">
        <w:rPr>
          <w:rFonts w:eastAsia="等线"/>
        </w:rPr>
        <w:t xml:space="preserve">If the </w:t>
      </w:r>
      <w:ins w:id="11" w:author="zte-v3" w:date="2023-08-07T16:44:00Z">
        <w:r w:rsidR="001D6FB7" w:rsidRPr="000D1B71">
          <w:rPr>
            <w:rFonts w:eastAsia="等线"/>
            <w:lang w:eastAsia="ko-KR"/>
          </w:rPr>
          <w:t xml:space="preserve">MBS security function is </w:t>
        </w:r>
        <w:r w:rsidR="001D6FB7" w:rsidRPr="008D7B7B">
          <w:rPr>
            <w:lang w:eastAsia="zh-CN"/>
          </w:rPr>
          <w:t>collocated</w:t>
        </w:r>
        <w:r w:rsidR="001D6FB7">
          <w:rPr>
            <w:lang w:eastAsia="zh-CN"/>
          </w:rPr>
          <w:t xml:space="preserve"> with </w:t>
        </w:r>
      </w:ins>
      <w:r w:rsidRPr="00E53430">
        <w:rPr>
          <w:rFonts w:eastAsia="等线"/>
        </w:rPr>
        <w:t>MBSF</w:t>
      </w:r>
      <w:del w:id="12" w:author="zte-v3" w:date="2023-08-07T16:44:00Z">
        <w:r w:rsidRPr="00E53430" w:rsidDel="001D6FB7">
          <w:rPr>
            <w:rFonts w:eastAsia="等线"/>
          </w:rPr>
          <w:delText xml:space="preserve"> acts as the MBS security function</w:delText>
        </w:r>
      </w:del>
      <w:r w:rsidRPr="00E53430">
        <w:rPr>
          <w:rFonts w:eastAsia="等线"/>
        </w:rPr>
        <w:t xml:space="preserve"> for multicast as defined in TS 33.501 [20], it may use this procedure to provide an MSK for the MBS session via the control plane. In this case the MBSF may initiate this procedure and steps 1, 2 and 10 do not apply.</w:t>
      </w:r>
    </w:p>
    <w:p w14:paraId="17DE16E8" w14:textId="77777777" w:rsidR="00E53430" w:rsidRPr="00E53430" w:rsidRDefault="00E53430" w:rsidP="00E53430">
      <w:pPr>
        <w:keepLines/>
        <w:ind w:left="1135" w:hanging="851"/>
        <w:rPr>
          <w:rFonts w:eastAsia="等线"/>
        </w:rPr>
      </w:pPr>
      <w:r w:rsidRPr="00E53430">
        <w:rPr>
          <w:rFonts w:eastAsia="等线"/>
        </w:rPr>
        <w:lastRenderedPageBreak/>
        <w:t>NOTE:</w:t>
      </w:r>
      <w:r w:rsidRPr="00E53430">
        <w:rPr>
          <w:rFonts w:eastAsia="等线"/>
        </w:rPr>
        <w:tab/>
        <w:t>The procedure is not applicable if no MSK but only the MTK is to be updated.</w:t>
      </w:r>
    </w:p>
    <w:p w14:paraId="3E217708" w14:textId="77777777" w:rsidR="00E53430" w:rsidRPr="00E53430" w:rsidRDefault="00E53430" w:rsidP="00E53430">
      <w:pPr>
        <w:rPr>
          <w:rFonts w:eastAsia="等线"/>
        </w:rPr>
      </w:pPr>
      <w:r w:rsidRPr="00E53430">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4E042F4" w14:textId="77777777" w:rsidR="00E53430" w:rsidRPr="00E53430" w:rsidRDefault="00E53430" w:rsidP="00E53430">
      <w:pPr>
        <w:keepNext/>
        <w:keepLines/>
        <w:spacing w:before="60"/>
        <w:jc w:val="center"/>
        <w:rPr>
          <w:rFonts w:ascii="Arial" w:eastAsia="等线" w:hAnsi="Arial"/>
          <w:b/>
        </w:rPr>
      </w:pPr>
      <w:r w:rsidRPr="00E53430">
        <w:rPr>
          <w:rFonts w:ascii="Arial" w:eastAsia="等线" w:hAnsi="Arial"/>
          <w:b/>
        </w:rPr>
        <w:object w:dxaOrig="10236" w:dyaOrig="10704" w14:anchorId="23BA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329.6pt" o:ole="">
            <v:imagedata r:id="rId12" o:title="" cropbottom="22043f"/>
          </v:shape>
          <o:OLEObject Type="Embed" ProgID="Visio.Drawing.15" ShapeID="_x0000_i1025" DrawAspect="Content" ObjectID="_1754318708" r:id="rId13"/>
        </w:object>
      </w:r>
    </w:p>
    <w:p w14:paraId="4A754456" w14:textId="77777777" w:rsidR="00E53430" w:rsidRPr="00E53430" w:rsidRDefault="00E53430" w:rsidP="00E53430">
      <w:pPr>
        <w:keepLines/>
        <w:spacing w:after="240"/>
        <w:jc w:val="center"/>
        <w:rPr>
          <w:rFonts w:ascii="Arial" w:eastAsia="等线" w:hAnsi="Arial"/>
          <w:b/>
        </w:rPr>
      </w:pPr>
      <w:r w:rsidRPr="00E53430">
        <w:rPr>
          <w:rFonts w:ascii="Arial" w:eastAsia="等线" w:hAnsi="Arial"/>
          <w:b/>
        </w:rPr>
        <w:t>Figure 7.1.1.6-1: MBS Session Update without PCC</w:t>
      </w:r>
    </w:p>
    <w:p w14:paraId="0FCB6BD7" w14:textId="77777777" w:rsidR="00E53430" w:rsidRPr="00E53430" w:rsidRDefault="00E53430" w:rsidP="00E53430">
      <w:pPr>
        <w:ind w:left="568" w:hanging="284"/>
        <w:rPr>
          <w:rFonts w:eastAsia="等线"/>
        </w:rPr>
      </w:pPr>
      <w:r w:rsidRPr="00E53430">
        <w:rPr>
          <w:rFonts w:eastAsia="等线"/>
        </w:rPr>
        <w:t>1.</w:t>
      </w:r>
      <w:r w:rsidRPr="00E53430">
        <w:rPr>
          <w:rFonts w:eastAsia="等线"/>
        </w:rP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09F4CD5B" w14:textId="77777777" w:rsidR="00E53430" w:rsidRPr="00E53430" w:rsidRDefault="00E53430" w:rsidP="00E53430">
      <w:pPr>
        <w:ind w:left="568" w:hanging="284"/>
        <w:rPr>
          <w:rFonts w:eastAsia="等线"/>
        </w:rPr>
      </w:pPr>
      <w:r w:rsidRPr="00E53430">
        <w:rPr>
          <w:rFonts w:eastAsia="等线"/>
        </w:rPr>
        <w:tab/>
        <w:t>If geographical area information or civic address information was provided by the AF as MBS service area, NEF/MBSF translates the MBS service area to Cell ID list or TAI list.</w:t>
      </w:r>
    </w:p>
    <w:p w14:paraId="0F76E305" w14:textId="77777777" w:rsidR="00E53430" w:rsidRPr="00E53430" w:rsidRDefault="00E53430" w:rsidP="00E53430">
      <w:pPr>
        <w:ind w:left="568" w:hanging="284"/>
        <w:rPr>
          <w:rFonts w:eastAsia="等线"/>
        </w:rPr>
      </w:pPr>
      <w:r w:rsidRPr="00E53430">
        <w:rPr>
          <w:rFonts w:eastAsia="等线"/>
        </w:rPr>
        <w:t>2.</w:t>
      </w:r>
      <w:r w:rsidRPr="00E53430">
        <w:rPr>
          <w:rFonts w:eastAsia="等线"/>
        </w:rPr>
        <w:tab/>
        <w:t>NEF checks authorization of AF.</w:t>
      </w:r>
    </w:p>
    <w:p w14:paraId="5EEFEAD1" w14:textId="77777777" w:rsidR="00E53430" w:rsidRPr="00E53430" w:rsidRDefault="00E53430" w:rsidP="00E53430">
      <w:pPr>
        <w:ind w:left="568" w:hanging="284"/>
        <w:rPr>
          <w:rFonts w:eastAsia="等线"/>
        </w:rPr>
      </w:pPr>
      <w:r w:rsidRPr="00E53430">
        <w:rPr>
          <w:rFonts w:eastAsia="等线"/>
        </w:rPr>
        <w:t>3.</w:t>
      </w:r>
      <w:r w:rsidRPr="00E53430">
        <w:rPr>
          <w:rFonts w:eastAsia="等线"/>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5103003" w14:textId="77777777" w:rsidR="00E53430" w:rsidRPr="00E53430" w:rsidRDefault="00E53430" w:rsidP="00E53430">
      <w:pPr>
        <w:ind w:left="568" w:hanging="284"/>
        <w:rPr>
          <w:rFonts w:eastAsia="等线"/>
        </w:rPr>
      </w:pPr>
      <w:r w:rsidRPr="00E53430">
        <w:rPr>
          <w:rFonts w:eastAsia="等线"/>
        </w:rPr>
        <w:t>4.</w:t>
      </w:r>
      <w:r w:rsidRPr="00E53430">
        <w:rPr>
          <w:rFonts w:eastAsia="等线"/>
        </w:rPr>
        <w:tab/>
        <w:t>The MB-SMF derives any updated QoS parameters locally under consideration of the updated MBS Service Information. This may lead to addition of new MBS QoS Flow(s), removal of existing MBS QoS Flow(s) or update of existing MBS QoS Flow(s).</w:t>
      </w:r>
    </w:p>
    <w:p w14:paraId="490EC5FF" w14:textId="77777777" w:rsidR="00E53430" w:rsidRPr="00E53430" w:rsidRDefault="00E53430" w:rsidP="00E53430">
      <w:pPr>
        <w:ind w:left="568" w:hanging="284"/>
        <w:rPr>
          <w:rFonts w:eastAsia="等线"/>
        </w:rPr>
      </w:pPr>
      <w:r w:rsidRPr="00E53430">
        <w:rPr>
          <w:rFonts w:eastAsia="等线"/>
        </w:rPr>
        <w:t>5-6.</w:t>
      </w:r>
      <w:r w:rsidRPr="00E53430">
        <w:rPr>
          <w:rFonts w:eastAsia="等线"/>
        </w:rPr>
        <w:tab/>
        <w:t>MB-SMF may need to update MB-UPF, e.g. if new MBS QoS Flow is to be created, or existing MBS QoS Flow is to be deleted.</w:t>
      </w:r>
    </w:p>
    <w:p w14:paraId="56CE987C" w14:textId="77777777" w:rsidR="00E53430" w:rsidRPr="00E53430" w:rsidRDefault="00E53430" w:rsidP="00E53430">
      <w:pPr>
        <w:ind w:left="568" w:hanging="284"/>
        <w:rPr>
          <w:rFonts w:eastAsia="等线"/>
        </w:rPr>
      </w:pPr>
      <w:r w:rsidRPr="00E53430">
        <w:rPr>
          <w:rFonts w:eastAsia="等线"/>
        </w:rPr>
        <w:t>7.</w:t>
      </w:r>
      <w:r w:rsidRPr="00E53430">
        <w:rPr>
          <w:rFonts w:eastAsia="等线"/>
        </w:rPr>
        <w:tab/>
        <w:t xml:space="preserve">For broadcast communication, the MB-SMF continues the procedure towards the AMF and NG-RAN as specified in clause 7.3.3. For multicast communication, the MB-SMF continues the procedure towards the AMF </w:t>
      </w:r>
      <w:r w:rsidRPr="00E53430">
        <w:rPr>
          <w:rFonts w:eastAsia="等线"/>
        </w:rPr>
        <w:lastRenderedPageBreak/>
        <w:t>and NG-RAN as specified in clause 7.2.5 (for service activation/deactivation), 7.2.6 (for QoS updates and service area updates).</w:t>
      </w:r>
    </w:p>
    <w:p w14:paraId="4EBCA683" w14:textId="77777777" w:rsidR="00E53430" w:rsidRPr="00E53430" w:rsidRDefault="00E53430" w:rsidP="00E53430">
      <w:pPr>
        <w:ind w:left="568" w:hanging="284"/>
        <w:rPr>
          <w:rFonts w:eastAsia="等线"/>
        </w:rPr>
      </w:pPr>
      <w:r w:rsidRPr="00E53430">
        <w:rPr>
          <w:rFonts w:eastAsia="等线"/>
        </w:rPr>
        <w:t>8.</w:t>
      </w:r>
      <w:r w:rsidRPr="00E53430">
        <w:rPr>
          <w:rFonts w:eastAsia="等线"/>
        </w:rPr>
        <w:tab/>
        <w:t>If an MBS service area is being updated, the MB-SMF stores the new service area in its profile at the NRF.</w:t>
      </w:r>
    </w:p>
    <w:p w14:paraId="364CC4C9" w14:textId="77777777" w:rsidR="00E53430" w:rsidRPr="00E53430" w:rsidRDefault="00E53430" w:rsidP="00E53430">
      <w:pPr>
        <w:ind w:left="568" w:hanging="284"/>
        <w:rPr>
          <w:rFonts w:eastAsia="等线"/>
          <w:lang w:eastAsia="zh-CN"/>
        </w:rPr>
      </w:pPr>
      <w:r w:rsidRPr="00E53430">
        <w:rPr>
          <w:rFonts w:eastAsia="等线"/>
        </w:rPr>
        <w:t>9.</w:t>
      </w:r>
      <w:r w:rsidRPr="00E53430">
        <w:rPr>
          <w:rFonts w:eastAsia="等线"/>
        </w:rPr>
        <w:tab/>
        <w:t>MB-SMF responds to the NEF/MBSF with a Nmbsmf_MBSSession_Update Response.</w:t>
      </w:r>
    </w:p>
    <w:p w14:paraId="3A261AA7" w14:textId="77777777" w:rsidR="00E53430" w:rsidRPr="00E53430" w:rsidRDefault="00E53430" w:rsidP="00E53430">
      <w:pPr>
        <w:ind w:left="568" w:hanging="284"/>
        <w:rPr>
          <w:rFonts w:eastAsia="等线"/>
        </w:rPr>
      </w:pPr>
      <w:r w:rsidRPr="00E53430">
        <w:rPr>
          <w:rFonts w:eastAsia="等线"/>
        </w:rPr>
        <w:t>10.</w:t>
      </w:r>
      <w:r w:rsidRPr="00E53430">
        <w:rPr>
          <w:rFonts w:eastAsia="等线"/>
        </w:rPr>
        <w:tab/>
        <w:t>NEF/MBSF responds to the AF with a Nnef_MBSSession_Update Response.</w:t>
      </w:r>
    </w:p>
    <w:p w14:paraId="3E558A39" w14:textId="77777777" w:rsidR="00E53430" w:rsidRPr="00E53430" w:rsidRDefault="00E53430">
      <w:pPr>
        <w:rPr>
          <w:noProof/>
        </w:rPr>
      </w:pPr>
    </w:p>
    <w:p w14:paraId="4439AE2D" w14:textId="23C30895" w:rsidR="00E53430" w:rsidRPr="002800F7" w:rsidRDefault="00E53430" w:rsidP="00E5343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72A4900F" w14:textId="77777777" w:rsidR="00E53430" w:rsidRDefault="00E53430">
      <w:pPr>
        <w:rPr>
          <w:noProof/>
        </w:rPr>
      </w:pPr>
    </w:p>
    <w:p w14:paraId="0297894C" w14:textId="77777777" w:rsidR="00E53430" w:rsidRPr="00E53430" w:rsidRDefault="00E53430" w:rsidP="00E53430">
      <w:pPr>
        <w:keepNext/>
        <w:keepLines/>
        <w:spacing w:before="120"/>
        <w:ind w:left="1134" w:hanging="1134"/>
        <w:outlineLvl w:val="2"/>
        <w:rPr>
          <w:rFonts w:ascii="Arial" w:eastAsia="等线" w:hAnsi="Arial"/>
          <w:sz w:val="28"/>
        </w:rPr>
      </w:pPr>
      <w:bookmarkStart w:id="13" w:name="_Toc131154914"/>
      <w:bookmarkStart w:id="14" w:name="_Toc138249341"/>
      <w:r w:rsidRPr="00E53430">
        <w:rPr>
          <w:rFonts w:ascii="Arial" w:eastAsia="等线" w:hAnsi="Arial"/>
          <w:sz w:val="28"/>
        </w:rPr>
        <w:t>7.2.6</w:t>
      </w:r>
      <w:r w:rsidRPr="00E53430">
        <w:rPr>
          <w:rFonts w:ascii="Arial" w:eastAsia="等线" w:hAnsi="Arial"/>
          <w:sz w:val="28"/>
        </w:rPr>
        <w:tab/>
        <w:t>Multicast session update procedure</w:t>
      </w:r>
      <w:bookmarkEnd w:id="13"/>
      <w:bookmarkEnd w:id="14"/>
    </w:p>
    <w:p w14:paraId="0A7AEB26" w14:textId="77777777" w:rsidR="00E53430" w:rsidRPr="00E53430" w:rsidRDefault="00E53430" w:rsidP="00E53430">
      <w:pPr>
        <w:rPr>
          <w:rFonts w:eastAsia="等线"/>
        </w:rPr>
      </w:pPr>
      <w:r w:rsidRPr="00E53430">
        <w:rPr>
          <w:rFonts w:eastAsia="等线"/>
        </w:rPr>
        <w:t>Multicast MBS session update procedure is invoked by the AF to update the service requirement (result in multicast QoS parameters update and/or multicast QoS flow addition/removal) and/or MBS Service Area for an ongoing Multicast MBS session.</w:t>
      </w:r>
    </w:p>
    <w:p w14:paraId="289BCFAC" w14:textId="06C423CC" w:rsidR="00E53430" w:rsidRPr="00E53430" w:rsidRDefault="00E53430" w:rsidP="00E53430">
      <w:pPr>
        <w:rPr>
          <w:rFonts w:eastAsia="等线"/>
        </w:rPr>
      </w:pPr>
      <w:r w:rsidRPr="00E53430">
        <w:rPr>
          <w:rFonts w:eastAsia="等线"/>
        </w:rPr>
        <w:t xml:space="preserve">If the </w:t>
      </w:r>
      <w:ins w:id="15" w:author="zte-v3" w:date="2023-08-07T16:44:00Z">
        <w:r w:rsidR="001D6FB7" w:rsidRPr="000D1B71">
          <w:rPr>
            <w:rFonts w:eastAsia="等线"/>
            <w:lang w:eastAsia="ko-KR"/>
          </w:rPr>
          <w:t xml:space="preserve">MBS security function is </w:t>
        </w:r>
        <w:r w:rsidR="001D6FB7" w:rsidRPr="008D7B7B">
          <w:rPr>
            <w:lang w:eastAsia="zh-CN"/>
          </w:rPr>
          <w:t>collocated</w:t>
        </w:r>
        <w:r w:rsidR="001D6FB7">
          <w:rPr>
            <w:lang w:eastAsia="zh-CN"/>
          </w:rPr>
          <w:t xml:space="preserve"> with </w:t>
        </w:r>
      </w:ins>
      <w:r w:rsidRPr="00E53430">
        <w:rPr>
          <w:rFonts w:eastAsia="等线"/>
        </w:rPr>
        <w:t xml:space="preserve">MBSF </w:t>
      </w:r>
      <w:del w:id="16" w:author="zte-v3" w:date="2023-08-07T16:44:00Z">
        <w:r w:rsidRPr="00E53430" w:rsidDel="001D6FB7">
          <w:rPr>
            <w:rFonts w:eastAsia="等线"/>
          </w:rPr>
          <w:delText xml:space="preserve">acts as the MBS security function </w:delText>
        </w:r>
      </w:del>
      <w:r w:rsidRPr="00E53430">
        <w:rPr>
          <w:rFonts w:eastAsia="等线"/>
        </w:rPr>
        <w:t>for multicast as defined in TS 33.501 [20], it may use this procedure to provide an updated MSK and optional updated MTK in addition for the MBS session via the control plane.</w:t>
      </w:r>
    </w:p>
    <w:p w14:paraId="7C7AD329" w14:textId="77777777" w:rsidR="00E53430" w:rsidRPr="00E53430" w:rsidRDefault="00E53430" w:rsidP="00E53430">
      <w:pPr>
        <w:keepLines/>
        <w:ind w:left="1135" w:hanging="851"/>
        <w:rPr>
          <w:rFonts w:eastAsia="等线"/>
        </w:rPr>
      </w:pPr>
      <w:r w:rsidRPr="00E53430">
        <w:rPr>
          <w:rFonts w:eastAsia="等线"/>
        </w:rPr>
        <w:t>NOTE:</w:t>
      </w:r>
      <w:r w:rsidRPr="00E53430">
        <w:rPr>
          <w:rFonts w:eastAsia="等线"/>
        </w:rPr>
        <w:tab/>
        <w:t>The procedure is not applicable if no MSK but only the MTK is to be updated.</w:t>
      </w:r>
    </w:p>
    <w:p w14:paraId="0F03CD1D" w14:textId="77777777" w:rsidR="00E53430" w:rsidRPr="00E53430" w:rsidRDefault="00E53430" w:rsidP="00E53430">
      <w:pPr>
        <w:rPr>
          <w:rFonts w:eastAsia="等线"/>
        </w:rPr>
      </w:pPr>
      <w:r w:rsidRPr="00E53430">
        <w:rPr>
          <w:rFonts w:eastAsia="等线"/>
        </w:rPr>
        <w:t>For the interaction between AF or MBSF and MB-SMF, see clauses 7.1.1.6 and 7.1.1.7</w:t>
      </w:r>
      <w:r w:rsidRPr="00E53430">
        <w:rPr>
          <w:rFonts w:eastAsia="等线"/>
          <w:lang w:val="en-US"/>
        </w:rPr>
        <w:t>.</w:t>
      </w:r>
    </w:p>
    <w:p w14:paraId="1FE07B1F" w14:textId="77777777" w:rsidR="00E53430" w:rsidRPr="00E53430" w:rsidRDefault="00E53430" w:rsidP="00E53430">
      <w:pPr>
        <w:keepNext/>
        <w:keepLines/>
        <w:spacing w:before="60"/>
        <w:jc w:val="center"/>
        <w:rPr>
          <w:rFonts w:ascii="Arial" w:eastAsia="等线" w:hAnsi="Arial"/>
          <w:b/>
        </w:rPr>
      </w:pPr>
      <w:r w:rsidRPr="00E53430">
        <w:rPr>
          <w:rFonts w:ascii="Arial" w:eastAsia="等线" w:hAnsi="Arial"/>
          <w:b/>
        </w:rPr>
        <w:object w:dxaOrig="9121" w:dyaOrig="6571" w14:anchorId="36EECF68">
          <v:shape id="_x0000_i1026" type="#_x0000_t75" style="width:459.6pt;height:328pt" o:ole="">
            <v:imagedata r:id="rId14" o:title=""/>
          </v:shape>
          <o:OLEObject Type="Embed" ProgID="Visio.Drawing.15" ShapeID="_x0000_i1026" DrawAspect="Content" ObjectID="_1754318709" r:id="rId15"/>
        </w:object>
      </w:r>
    </w:p>
    <w:p w14:paraId="01E026D6" w14:textId="77777777" w:rsidR="00E53430" w:rsidRPr="00E53430" w:rsidRDefault="00E53430" w:rsidP="00E53430">
      <w:pPr>
        <w:keepLines/>
        <w:spacing w:after="240"/>
        <w:jc w:val="center"/>
        <w:rPr>
          <w:rFonts w:ascii="Arial" w:eastAsia="等线" w:hAnsi="Arial"/>
          <w:b/>
          <w:lang w:val="en-US"/>
        </w:rPr>
      </w:pPr>
      <w:r w:rsidRPr="00E53430">
        <w:rPr>
          <w:rFonts w:ascii="Arial" w:eastAsia="等线" w:hAnsi="Arial"/>
          <w:b/>
        </w:rPr>
        <w:t xml:space="preserve">Figure </w:t>
      </w:r>
      <w:r w:rsidRPr="00E53430">
        <w:rPr>
          <w:rFonts w:ascii="Arial" w:eastAsia="等线" w:hAnsi="Arial"/>
          <w:b/>
          <w:lang w:eastAsia="zh-CN"/>
        </w:rPr>
        <w:t>7.2.</w:t>
      </w:r>
      <w:r w:rsidRPr="00E53430">
        <w:rPr>
          <w:rFonts w:ascii="Arial" w:eastAsia="等线" w:hAnsi="Arial"/>
          <w:b/>
          <w:lang w:val="en-US" w:eastAsia="zh-CN"/>
        </w:rPr>
        <w:t>6</w:t>
      </w:r>
      <w:r w:rsidRPr="00E53430">
        <w:rPr>
          <w:rFonts w:ascii="Arial" w:eastAsia="等线" w:hAnsi="Arial"/>
          <w:b/>
          <w:lang w:val="en-US"/>
        </w:rPr>
        <w:t>-1</w:t>
      </w:r>
      <w:r w:rsidRPr="00E53430">
        <w:rPr>
          <w:rFonts w:ascii="Arial" w:eastAsia="等线" w:hAnsi="Arial"/>
          <w:b/>
        </w:rPr>
        <w:t>: Multicast MBS Session update procedure</w:t>
      </w:r>
    </w:p>
    <w:p w14:paraId="0F3E99AA" w14:textId="77777777" w:rsidR="00E53430" w:rsidRPr="00E53430" w:rsidRDefault="00E53430" w:rsidP="00E53430">
      <w:pPr>
        <w:ind w:left="568" w:hanging="284"/>
        <w:rPr>
          <w:rFonts w:eastAsia="等线"/>
        </w:rPr>
      </w:pPr>
      <w:r w:rsidRPr="00E53430">
        <w:rPr>
          <w:rFonts w:eastAsia="等线"/>
        </w:rPr>
        <w:t>1.</w:t>
      </w:r>
      <w:r w:rsidRPr="00E53430">
        <w:rPr>
          <w:rFonts w:eastAsia="等线"/>
        </w:rPr>
        <w:tab/>
        <w:t>This procedure is triggered by the MB-SMF receiving the updated service requirement, an updated multicast session security context from the MBSF and/or MBS Service Area for a multicast MBS Session, see clauses 7.1.1.6 and 7.1.1.7.</w:t>
      </w:r>
    </w:p>
    <w:p w14:paraId="6F99D1E5" w14:textId="77777777" w:rsidR="00E53430" w:rsidRPr="00E53430" w:rsidRDefault="00E53430" w:rsidP="00E53430">
      <w:pPr>
        <w:ind w:left="568" w:hanging="284"/>
        <w:rPr>
          <w:rFonts w:eastAsia="等线"/>
        </w:rPr>
      </w:pPr>
      <w:r w:rsidRPr="00E53430">
        <w:rPr>
          <w:rFonts w:eastAsia="等线"/>
        </w:rPr>
        <w:lastRenderedPageBreak/>
        <w:t>2.</w:t>
      </w:r>
      <w:r w:rsidRPr="00E53430">
        <w:rPr>
          <w:rFonts w:eastAsia="等线"/>
        </w:rPr>
        <w:tab/>
        <w:t>The AF providing the updated service area may also inform UEs at application level about the new service area via a service announcement.</w:t>
      </w:r>
    </w:p>
    <w:p w14:paraId="7B162570" w14:textId="77777777" w:rsidR="00E53430" w:rsidRPr="00E53430" w:rsidRDefault="00E53430" w:rsidP="00E53430">
      <w:pPr>
        <w:ind w:left="568" w:hanging="284"/>
        <w:rPr>
          <w:rFonts w:eastAsia="等线"/>
        </w:rPr>
      </w:pPr>
      <w:r w:rsidRPr="00E53430">
        <w:rPr>
          <w:rFonts w:eastAsia="等线"/>
        </w:rPr>
        <w:t>NOTE 1:</w:t>
      </w:r>
      <w:r w:rsidRPr="00E53430">
        <w:rPr>
          <w:rFonts w:eastAsia="等线"/>
        </w:rPr>
        <w:tab/>
        <w:t>If a UE is located in a cell which was previously outside the service area and is now inside the updated service area, the UE can join the multicast service as specified in clause 7.2.1.3.</w:t>
      </w:r>
    </w:p>
    <w:p w14:paraId="1BA74595" w14:textId="77777777" w:rsidR="00E53430" w:rsidRPr="00E53430" w:rsidRDefault="00E53430" w:rsidP="00E53430">
      <w:pPr>
        <w:ind w:left="568" w:hanging="284"/>
        <w:rPr>
          <w:rFonts w:eastAsia="等线"/>
        </w:rPr>
      </w:pPr>
      <w:r w:rsidRPr="00E53430">
        <w:rPr>
          <w:rFonts w:eastAsia="等线"/>
        </w:rPr>
        <w:tab/>
        <w:t>For QoS updates steps 3 to 7 are performed.</w:t>
      </w:r>
    </w:p>
    <w:p w14:paraId="7B251D66" w14:textId="77777777" w:rsidR="00E53430" w:rsidRPr="00E53430" w:rsidRDefault="00E53430" w:rsidP="00E53430">
      <w:pPr>
        <w:ind w:left="568" w:hanging="284"/>
        <w:rPr>
          <w:rFonts w:eastAsia="等线"/>
        </w:rPr>
      </w:pPr>
      <w:r w:rsidRPr="00E53430">
        <w:rPr>
          <w:rFonts w:eastAsia="等线"/>
        </w:rPr>
        <w:tab/>
        <w:t>For MBS Service Area update steps 3 to 7 may be performed to allow NG-RAN to terminate data transmission in the area which is no longer in the MBS Service Area.</w:t>
      </w:r>
    </w:p>
    <w:p w14:paraId="59E5BBB4" w14:textId="77777777" w:rsidR="00E53430" w:rsidRPr="00E53430" w:rsidRDefault="00E53430" w:rsidP="00E53430">
      <w:pPr>
        <w:ind w:left="568" w:hanging="284"/>
        <w:rPr>
          <w:rFonts w:eastAsia="等线"/>
        </w:rPr>
      </w:pPr>
      <w:r w:rsidRPr="00E53430">
        <w:rPr>
          <w:rFonts w:eastAsia="等线"/>
        </w:rPr>
        <w:t>3.</w:t>
      </w:r>
      <w:r w:rsidRPr="00E53430">
        <w:rPr>
          <w:rFonts w:eastAsia="等线"/>
        </w:rPr>
        <w:tab/>
        <w:t>The MB-SMF invokes Namf_MBSCommunication_N2MessageTransfer service operation (MBS Session ID, [Area Session ID], N2 SM message container (TMGI, [QoS profile(s) for multicast MBS session], [MBS Service Area], [Area Session Id])) to the AMF(s).</w:t>
      </w:r>
    </w:p>
    <w:p w14:paraId="5D5EC6B9" w14:textId="77777777" w:rsidR="00E53430" w:rsidRPr="00E53430" w:rsidRDefault="00E53430" w:rsidP="00E53430">
      <w:pPr>
        <w:ind w:left="568" w:hanging="284"/>
        <w:rPr>
          <w:rFonts w:eastAsia="等线"/>
        </w:rPr>
      </w:pPr>
      <w:r w:rsidRPr="00E53430">
        <w:rPr>
          <w:rFonts w:eastAsia="等线"/>
        </w:rPr>
        <w:t>4.</w:t>
      </w:r>
      <w:r w:rsidRPr="00E53430">
        <w:rPr>
          <w:rFonts w:eastAsia="等线"/>
        </w:rPr>
        <w:tab/>
        <w:t>The involved AMF sends N2 MBS session request (N2 SM message container) to NG-RAN nodes handling the multicast MBS session and possible Area Session ID based on the RAN node IDs stored in the AMF for the MBS session.</w:t>
      </w:r>
    </w:p>
    <w:p w14:paraId="17FA9B59" w14:textId="77777777" w:rsidR="00E53430" w:rsidRPr="00E53430" w:rsidRDefault="00E53430" w:rsidP="00E53430">
      <w:pPr>
        <w:ind w:left="568" w:hanging="284"/>
        <w:rPr>
          <w:rFonts w:eastAsia="等线"/>
        </w:rPr>
      </w:pPr>
      <w:r w:rsidRPr="00E53430">
        <w:rPr>
          <w:rFonts w:eastAsia="等线"/>
        </w:rPr>
        <w:t>5.</w:t>
      </w:r>
      <w:r w:rsidRPr="00E53430">
        <w:rPr>
          <w:rFonts w:eastAsia="等线"/>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04266DA4" w14:textId="77777777" w:rsidR="00E53430" w:rsidRPr="00E53430" w:rsidRDefault="00E53430" w:rsidP="00E53430">
      <w:pPr>
        <w:ind w:left="568" w:hanging="284"/>
        <w:rPr>
          <w:rFonts w:eastAsia="等线"/>
        </w:rPr>
      </w:pPr>
      <w:r w:rsidRPr="00E53430">
        <w:rPr>
          <w:rFonts w:eastAsia="等线"/>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148EAEB" w14:textId="77777777" w:rsidR="00E53430" w:rsidRPr="00E53430" w:rsidRDefault="00E53430" w:rsidP="00E53430">
      <w:pPr>
        <w:ind w:left="568" w:hanging="284"/>
        <w:rPr>
          <w:rFonts w:eastAsia="等线"/>
        </w:rPr>
      </w:pPr>
      <w:r w:rsidRPr="00E53430">
        <w:rPr>
          <w:rFonts w:eastAsia="等线"/>
        </w:rPr>
        <w:t>6.</w:t>
      </w:r>
      <w:r w:rsidRPr="00E53430">
        <w:rPr>
          <w:rFonts w:eastAsia="等线"/>
        </w:rPr>
        <w:tab/>
        <w:t>The NG-RAN node(s) acknowledges N2 MBS session request by sending an N2 MBS session Response message to the AMF.</w:t>
      </w:r>
    </w:p>
    <w:p w14:paraId="75691801" w14:textId="77777777" w:rsidR="00E53430" w:rsidRPr="00E53430" w:rsidRDefault="00E53430" w:rsidP="00E53430">
      <w:pPr>
        <w:ind w:left="568" w:hanging="284"/>
        <w:rPr>
          <w:rFonts w:eastAsia="等线"/>
        </w:rPr>
      </w:pPr>
      <w:r w:rsidRPr="00E53430">
        <w:rPr>
          <w:rFonts w:eastAsia="等线"/>
        </w:rPr>
        <w:t>7.</w:t>
      </w:r>
      <w:r w:rsidRPr="00E53430">
        <w:rPr>
          <w:rFonts w:eastAsia="等线"/>
        </w:rPr>
        <w:tab/>
        <w:t>The AMF invokes the Nmbsmf_MBSSession_ContextUpdate () to the MB-SMF.</w:t>
      </w:r>
    </w:p>
    <w:p w14:paraId="5BCAC803" w14:textId="77777777" w:rsidR="00E53430" w:rsidRPr="00E53430" w:rsidRDefault="00E53430" w:rsidP="00E53430">
      <w:pPr>
        <w:ind w:left="568" w:hanging="284"/>
        <w:rPr>
          <w:rFonts w:eastAsia="等线"/>
        </w:rPr>
      </w:pPr>
      <w:r w:rsidRPr="00E53430">
        <w:rPr>
          <w:rFonts w:eastAsia="等线"/>
        </w:rPr>
        <w:t>8.</w:t>
      </w:r>
      <w:r w:rsidRPr="00E53430">
        <w:rPr>
          <w:rFonts w:eastAsia="等线"/>
        </w:rPr>
        <w:tab/>
        <w:t>The MB-SMF sends Nmbsmf_MBSSession_ContextStatusNotify request (MBS Session ID, [QoS profiles for multicast for MBS session], [MBS Service Area], [Area Session ID], [updated multicast session security context])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0D67F96E" w14:textId="77777777" w:rsidR="00E53430" w:rsidRPr="00E53430" w:rsidRDefault="00E53430" w:rsidP="00E53430">
      <w:pPr>
        <w:ind w:left="568" w:hanging="284"/>
        <w:rPr>
          <w:rFonts w:eastAsia="等线"/>
        </w:rPr>
      </w:pPr>
      <w:r w:rsidRPr="00E53430">
        <w:rPr>
          <w:rFonts w:eastAsia="等线"/>
        </w:rPr>
        <w:t>9.</w:t>
      </w:r>
      <w:r w:rsidRPr="00E53430">
        <w:rPr>
          <w:rFonts w:eastAsia="等线"/>
        </w:rPr>
        <w:tab/>
        <w:t>The SMF determines the affected UEs it serves based on the multicast MBS Session ID and Area Session ID (if provided) received in the step 8.</w:t>
      </w:r>
    </w:p>
    <w:p w14:paraId="68D8985F" w14:textId="77777777" w:rsidR="00E53430" w:rsidRPr="00E53430" w:rsidRDefault="00E53430" w:rsidP="00E53430">
      <w:pPr>
        <w:rPr>
          <w:rFonts w:eastAsia="等线"/>
        </w:rPr>
      </w:pPr>
      <w:r w:rsidRPr="00E53430">
        <w:rPr>
          <w:rFonts w:eastAsia="等线"/>
        </w:rPr>
        <w:t>The subsequent steps 10 to 12 are executed for each affected UE. For QoS updates, steps 10 and 11 are skipped.</w:t>
      </w:r>
    </w:p>
    <w:p w14:paraId="585A632E" w14:textId="77777777" w:rsidR="00E53430" w:rsidRPr="00E53430" w:rsidRDefault="00E53430" w:rsidP="00E53430">
      <w:pPr>
        <w:ind w:left="568" w:hanging="284"/>
        <w:rPr>
          <w:rFonts w:eastAsia="等线"/>
        </w:rPr>
      </w:pPr>
      <w:r w:rsidRPr="00E53430">
        <w:rPr>
          <w:rFonts w:eastAsia="等线"/>
        </w:rPr>
        <w:t>10.</w:t>
      </w:r>
      <w:r w:rsidRPr="00E53430">
        <w:rPr>
          <w:rFonts w:eastAsia="等线"/>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1E9BC06B" w14:textId="77777777" w:rsidR="00E53430" w:rsidRPr="00E53430" w:rsidRDefault="00E53430" w:rsidP="00E53430">
      <w:pPr>
        <w:ind w:left="568" w:hanging="284"/>
        <w:rPr>
          <w:rFonts w:eastAsia="等线"/>
        </w:rPr>
      </w:pPr>
      <w:r w:rsidRPr="00E53430">
        <w:rPr>
          <w:rFonts w:eastAsia="等线"/>
        </w:rPr>
        <w:t>11.</w:t>
      </w:r>
      <w:r w:rsidRPr="00E53430">
        <w:rPr>
          <w:rFonts w:eastAsia="等线"/>
        </w:rPr>
        <w:tab/>
        <w:t>[Optional] When the MBS Service Area is updated, if the SMF does not have the latest UE location, the SMF queries AMF which then query the NG-RAN for the current location of the UE to determine whether the UE is within the updated MBS Service Area.</w:t>
      </w:r>
    </w:p>
    <w:p w14:paraId="58318124" w14:textId="77777777" w:rsidR="00E53430" w:rsidRPr="00E53430" w:rsidRDefault="00E53430" w:rsidP="00E53430">
      <w:pPr>
        <w:ind w:left="568" w:hanging="284"/>
        <w:rPr>
          <w:rFonts w:eastAsia="等线"/>
        </w:rPr>
      </w:pPr>
      <w:r w:rsidRPr="00E53430">
        <w:rPr>
          <w:rFonts w:eastAsia="等线"/>
        </w:rPr>
        <w:t>12.</w:t>
      </w:r>
      <w:r w:rsidRPr="00E53430">
        <w:rPr>
          <w:rFonts w:eastAsia="等线"/>
        </w:rP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p>
    <w:p w14:paraId="7E342BB9" w14:textId="77777777" w:rsidR="00E53430" w:rsidRPr="00E53430" w:rsidRDefault="00E53430" w:rsidP="00E53430">
      <w:pPr>
        <w:ind w:left="568" w:hanging="284"/>
        <w:rPr>
          <w:rFonts w:eastAsia="等线"/>
        </w:rPr>
      </w:pPr>
      <w:r w:rsidRPr="00E53430">
        <w:rPr>
          <w:rFonts w:eastAsia="等线"/>
        </w:rPr>
        <w:tab/>
        <w:t>For MSK updates, the SMF also triggers PDU Session Modification procedure and provides the updated multicast session security context in the N1 SM container.</w:t>
      </w:r>
    </w:p>
    <w:p w14:paraId="327E5CC2" w14:textId="77777777" w:rsidR="00E53430" w:rsidRPr="00E53430" w:rsidRDefault="00E53430" w:rsidP="00E53430">
      <w:pPr>
        <w:ind w:left="568" w:hanging="284"/>
        <w:rPr>
          <w:rFonts w:eastAsia="等线"/>
        </w:rPr>
      </w:pPr>
      <w:r w:rsidRPr="00E53430">
        <w:rPr>
          <w:rFonts w:eastAsia="等线"/>
        </w:rPr>
        <w:tab/>
        <w:t>For MBS Service Area update, the SMF triggers the PDU Session Modification procedure as defined in TS 23.502 [6] with the following enhancement:</w:t>
      </w:r>
    </w:p>
    <w:p w14:paraId="34B93E64" w14:textId="77777777" w:rsidR="00E53430" w:rsidRPr="00E53430" w:rsidRDefault="00E53430" w:rsidP="00E53430">
      <w:pPr>
        <w:ind w:left="851" w:hanging="284"/>
        <w:rPr>
          <w:rFonts w:eastAsia="等线"/>
        </w:rPr>
      </w:pPr>
      <w:r w:rsidRPr="00E53430">
        <w:rPr>
          <w:rFonts w:eastAsia="等线"/>
        </w:rPr>
        <w:lastRenderedPageBreak/>
        <w:t>-</w:t>
      </w:r>
      <w:r w:rsidRPr="00E53430">
        <w:rPr>
          <w:rFonts w:eastAsia="等线"/>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419B59D8" w14:textId="77777777" w:rsidR="00E53430" w:rsidRPr="00E53430" w:rsidRDefault="00E53430" w:rsidP="00E53430">
      <w:pPr>
        <w:ind w:left="851" w:hanging="284"/>
        <w:rPr>
          <w:rFonts w:eastAsia="等线"/>
        </w:rPr>
      </w:pPr>
      <w:r w:rsidRPr="00E53430">
        <w:rPr>
          <w:rFonts w:eastAsia="等线"/>
        </w:rPr>
        <w:t>-</w:t>
      </w:r>
      <w:r w:rsidRPr="00E53430">
        <w:rPr>
          <w:rFonts w:eastAsia="等线"/>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7FD2934C" w14:textId="77777777" w:rsidR="00E53430" w:rsidRPr="00E53430" w:rsidRDefault="00E53430" w:rsidP="00E53430">
      <w:pPr>
        <w:ind w:left="851" w:hanging="284"/>
        <w:rPr>
          <w:rFonts w:eastAsia="等线"/>
        </w:rPr>
      </w:pPr>
      <w:r w:rsidRPr="00E53430">
        <w:rPr>
          <w:rFonts w:eastAsia="等线"/>
        </w:rPr>
        <w:t>-</w:t>
      </w:r>
      <w:r w:rsidRPr="00E53430">
        <w:rPr>
          <w:rFonts w:eastAsia="等线"/>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4C69D706" w14:textId="77777777" w:rsidR="00E53430" w:rsidRPr="00E53430" w:rsidRDefault="00E53430" w:rsidP="00E53430">
      <w:pPr>
        <w:ind w:left="851" w:hanging="284"/>
        <w:rPr>
          <w:rFonts w:eastAsia="等线"/>
        </w:rPr>
      </w:pPr>
      <w:r w:rsidRPr="00E53430">
        <w:rPr>
          <w:rFonts w:eastAsia="等线"/>
        </w:rPr>
        <w:t>-</w:t>
      </w:r>
      <w:r w:rsidRPr="00E53430">
        <w:rPr>
          <w:rFonts w:eastAsia="等线"/>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2E378A1C" w14:textId="77777777" w:rsidR="00E53430" w:rsidRPr="00E53430" w:rsidRDefault="00E53430">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D35DC" w14:textId="77777777" w:rsidR="005823F2" w:rsidRDefault="005823F2">
      <w:r>
        <w:separator/>
      </w:r>
    </w:p>
  </w:endnote>
  <w:endnote w:type="continuationSeparator" w:id="0">
    <w:p w14:paraId="76679BA3" w14:textId="77777777" w:rsidR="005823F2" w:rsidRDefault="0058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A5A77" w14:textId="77777777" w:rsidR="005823F2" w:rsidRDefault="005823F2">
      <w:r>
        <w:separator/>
      </w:r>
    </w:p>
  </w:footnote>
  <w:footnote w:type="continuationSeparator" w:id="0">
    <w:p w14:paraId="17CCE9AD" w14:textId="77777777" w:rsidR="005823F2" w:rsidRDefault="00582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B3"/>
    <w:rsid w:val="00070A2A"/>
    <w:rsid w:val="000A044A"/>
    <w:rsid w:val="000A285C"/>
    <w:rsid w:val="000A6394"/>
    <w:rsid w:val="000B7FED"/>
    <w:rsid w:val="000C038A"/>
    <w:rsid w:val="000C6598"/>
    <w:rsid w:val="000D1B71"/>
    <w:rsid w:val="000D44B3"/>
    <w:rsid w:val="000E3290"/>
    <w:rsid w:val="0010304B"/>
    <w:rsid w:val="00145D43"/>
    <w:rsid w:val="00192C46"/>
    <w:rsid w:val="001A08B3"/>
    <w:rsid w:val="001A7B60"/>
    <w:rsid w:val="001B52F0"/>
    <w:rsid w:val="001B7A65"/>
    <w:rsid w:val="001D6FB7"/>
    <w:rsid w:val="001E41F3"/>
    <w:rsid w:val="0026004D"/>
    <w:rsid w:val="002640DD"/>
    <w:rsid w:val="00275D12"/>
    <w:rsid w:val="00284CAB"/>
    <w:rsid w:val="00284FEB"/>
    <w:rsid w:val="002860C4"/>
    <w:rsid w:val="002B5741"/>
    <w:rsid w:val="002E472E"/>
    <w:rsid w:val="00305409"/>
    <w:rsid w:val="003609EF"/>
    <w:rsid w:val="0036231A"/>
    <w:rsid w:val="00374DD4"/>
    <w:rsid w:val="003E1A36"/>
    <w:rsid w:val="00410371"/>
    <w:rsid w:val="004148FB"/>
    <w:rsid w:val="004242F1"/>
    <w:rsid w:val="004B75B7"/>
    <w:rsid w:val="004C14B3"/>
    <w:rsid w:val="004C6575"/>
    <w:rsid w:val="005141D9"/>
    <w:rsid w:val="0051580D"/>
    <w:rsid w:val="00547111"/>
    <w:rsid w:val="005823F2"/>
    <w:rsid w:val="00592D74"/>
    <w:rsid w:val="005E2C44"/>
    <w:rsid w:val="005F47AC"/>
    <w:rsid w:val="00621188"/>
    <w:rsid w:val="006257ED"/>
    <w:rsid w:val="006305F5"/>
    <w:rsid w:val="00653DE4"/>
    <w:rsid w:val="006602ED"/>
    <w:rsid w:val="00665C47"/>
    <w:rsid w:val="00695808"/>
    <w:rsid w:val="006B46FB"/>
    <w:rsid w:val="006E21FB"/>
    <w:rsid w:val="00783FD3"/>
    <w:rsid w:val="00792342"/>
    <w:rsid w:val="007977A8"/>
    <w:rsid w:val="007B512A"/>
    <w:rsid w:val="007C2097"/>
    <w:rsid w:val="007D460C"/>
    <w:rsid w:val="007D6A07"/>
    <w:rsid w:val="007F7259"/>
    <w:rsid w:val="008040A8"/>
    <w:rsid w:val="008279FA"/>
    <w:rsid w:val="0083473C"/>
    <w:rsid w:val="008626E7"/>
    <w:rsid w:val="00870EE7"/>
    <w:rsid w:val="00880CB3"/>
    <w:rsid w:val="008863B9"/>
    <w:rsid w:val="008A45A6"/>
    <w:rsid w:val="008D3CCC"/>
    <w:rsid w:val="008F3789"/>
    <w:rsid w:val="008F686C"/>
    <w:rsid w:val="00903E26"/>
    <w:rsid w:val="009148DE"/>
    <w:rsid w:val="00941E30"/>
    <w:rsid w:val="00954DB8"/>
    <w:rsid w:val="009777D9"/>
    <w:rsid w:val="00982C8F"/>
    <w:rsid w:val="00991B88"/>
    <w:rsid w:val="009A5753"/>
    <w:rsid w:val="009A579D"/>
    <w:rsid w:val="009E3297"/>
    <w:rsid w:val="009F734F"/>
    <w:rsid w:val="00A112B5"/>
    <w:rsid w:val="00A246B6"/>
    <w:rsid w:val="00A47E70"/>
    <w:rsid w:val="00A50CF0"/>
    <w:rsid w:val="00A569D9"/>
    <w:rsid w:val="00A70C3A"/>
    <w:rsid w:val="00A7671C"/>
    <w:rsid w:val="00AA2CBC"/>
    <w:rsid w:val="00AC5820"/>
    <w:rsid w:val="00AD1CD8"/>
    <w:rsid w:val="00B258BB"/>
    <w:rsid w:val="00B67B97"/>
    <w:rsid w:val="00B968C8"/>
    <w:rsid w:val="00BA3EC5"/>
    <w:rsid w:val="00BA51D9"/>
    <w:rsid w:val="00BB5DFC"/>
    <w:rsid w:val="00BD279D"/>
    <w:rsid w:val="00BD6BB8"/>
    <w:rsid w:val="00C42507"/>
    <w:rsid w:val="00C56C0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430"/>
    <w:rsid w:val="00EB09B7"/>
    <w:rsid w:val="00EE7D7C"/>
    <w:rsid w:val="00F25D98"/>
    <w:rsid w:val="00F300FB"/>
    <w:rsid w:val="00F471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FB58C-C0B7-48F3-A00A-0569C84FD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2323</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20</cp:revision>
  <cp:lastPrinted>1899-12-31T23:00:00Z</cp:lastPrinted>
  <dcterms:created xsi:type="dcterms:W3CDTF">2020-02-03T08:32:00Z</dcterms:created>
  <dcterms:modified xsi:type="dcterms:W3CDTF">2023-08-23T09:50:00Z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